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CA455A" w:rsidRDefault="00FC77F7" w:rsidP="00CA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6</w:t>
            </w:r>
            <w:r w:rsidR="00CA455A" w:rsidRPr="003E3C1E">
              <w:rPr>
                <w:rFonts w:ascii="Times New Roman" w:hAnsi="Times New Roman" w:cs="Times New Roman"/>
                <w:b/>
                <w:lang w:eastAsia="ar-SA"/>
              </w:rPr>
              <w:t>/202</w:t>
            </w:r>
            <w:r>
              <w:rPr>
                <w:rFonts w:ascii="Times New Roman" w:hAnsi="Times New Roman" w:cs="Times New Roman"/>
                <w:b/>
                <w:lang w:eastAsia="ar-SA"/>
              </w:rPr>
              <w:t>2</w:t>
            </w:r>
            <w:r w:rsidR="00CA455A" w:rsidRPr="003E3C1E">
              <w:t xml:space="preserve"> </w:t>
            </w:r>
            <w:r w:rsidR="00CA455A" w:rsidRPr="003E3C1E">
              <w:rPr>
                <w:rFonts w:ascii="Times New Roman" w:hAnsi="Times New Roman" w:cs="Times New Roman"/>
                <w:b/>
                <w:sz w:val="24"/>
                <w:szCs w:val="24"/>
              </w:rPr>
              <w:t>rozwój ogólnodostępnej i niekomercyjnej  infrastruktury turystycznej lub rekreacyjnej lub kulturalnej</w:t>
            </w:r>
            <w:r w:rsidR="00CA455A" w:rsidRPr="003E3C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A455A" w:rsidRPr="003E3C1E">
              <w:rPr>
                <w:rFonts w:ascii="Times New Roman" w:hAnsi="Times New Roman" w:cs="Times New Roman"/>
                <w:b/>
                <w:lang w:eastAsia="ar-SA"/>
              </w:rPr>
              <w:t>(wskaźnik produktu: Liczba nowych lub zmodernizowanych obiektów infrastruktury tu</w:t>
            </w:r>
            <w:r w:rsidR="00CA455A" w:rsidRPr="003E3C1E">
              <w:rPr>
                <w:b/>
                <w:lang w:eastAsia="ar-SA"/>
              </w:rPr>
              <w:t xml:space="preserve">rystycznej, rekreacyjnej, </w:t>
            </w:r>
            <w:r w:rsidR="00CA455A" w:rsidRPr="003E3C1E">
              <w:rPr>
                <w:rFonts w:ascii="Times New Roman" w:hAnsi="Times New Roman" w:cs="Times New Roman"/>
                <w:b/>
                <w:lang w:eastAsia="ar-SA"/>
              </w:rPr>
              <w:t>w tym z wykorzystaniem zasobów lokalnych)</w:t>
            </w:r>
            <w:r w:rsidR="00CA455A" w:rsidRPr="003E3C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E3A5D" w:rsidRPr="003E3C1E">
              <w:rPr>
                <w:lang w:eastAsia="ar-SA"/>
              </w:rPr>
              <w:t>w ramach</w:t>
            </w:r>
            <w:r w:rsidR="00FE3A5D" w:rsidRPr="00FE3A5D">
              <w:rPr>
                <w:lang w:eastAsia="ar-SA"/>
              </w:rPr>
              <w:t xml:space="preserve"> </w:t>
            </w:r>
            <w:proofErr w:type="spellStart"/>
            <w:r w:rsidR="00FE3A5D" w:rsidRPr="00FE3A5D">
              <w:rPr>
                <w:lang w:eastAsia="ar-SA"/>
              </w:rPr>
              <w:t>poddziałania</w:t>
            </w:r>
            <w:proofErr w:type="spellEnd"/>
            <w:r w:rsidR="00FE3A5D" w:rsidRPr="00FE3A5D">
              <w:rPr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FC7740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5B79E9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3D0D9A" w:rsidTr="00B0056D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6348" w:rsidRPr="00C66BB1" w:rsidRDefault="00FA6348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48" w:rsidRPr="003D0D9A" w:rsidTr="00B0056D">
        <w:trPr>
          <w:trHeight w:val="915"/>
        </w:trPr>
        <w:tc>
          <w:tcPr>
            <w:tcW w:w="675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FA6348" w:rsidTr="00B0056D">
        <w:trPr>
          <w:trHeight w:val="5279"/>
        </w:trPr>
        <w:tc>
          <w:tcPr>
            <w:tcW w:w="675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1575" w:rsidRPr="00FA6348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71575" w:rsidRPr="00FA6348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5B79E9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</w:t>
            </w:r>
            <w:r w:rsid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różnych dostawców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każdego przedmiotu zakupu lub usługi (jeśli dotyczy zakupu towarów i usług),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971575" w:rsidRPr="006F5ECE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POZWOLENIE na </w:t>
            </w: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budowę lub ZGŁOSZENIE robót budowlanych</w:t>
            </w:r>
            <w:r w:rsidR="006F5ECE"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inne pozwolenia związane z planowaną operacją</w:t>
            </w: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udokumentowane ROZPOZNANIE </w:t>
            </w: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CENOWE (co najmniej dwie oferty cenowe</w:t>
            </w:r>
            <w:r w:rsidR="006F5ECE"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różnych dostawców </w:t>
            </w: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FC7740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FC7740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generujące większą liczbę miejsc pracy (LICZONĄ JAKO ŚREDNIOROCZNE ETATY) w odniesieniu do wskaźnika rezultatu – liczba utworzonych miejsc pracy, w tym szczególnie pozwalające na zatrudnienie osób ze zidentyfikowanych grup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Punktów nie sumuje się. Definicję obowiązkowego miejsca pracy do utworzenia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finansowej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P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</w:tr>
      <w:tr w:rsidR="001D2895" w:rsidRPr="003D0D9A" w:rsidTr="00FC7740">
        <w:trPr>
          <w:trHeight w:val="352"/>
        </w:trPr>
        <w:tc>
          <w:tcPr>
            <w:tcW w:w="675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1D2895" w:rsidRP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FC7740">
        <w:trPr>
          <w:trHeight w:val="4568"/>
        </w:trPr>
        <w:tc>
          <w:tcPr>
            <w:tcW w:w="675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D2895" w:rsidRPr="00C66BB1" w:rsidRDefault="001D2895" w:rsidP="00FC77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895" w:rsidRP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7740" w:rsidRPr="003D0D9A" w:rsidTr="00FC7740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FC7740" w:rsidRPr="00814454" w:rsidRDefault="00FC7740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C7740" w:rsidRPr="00814454" w:rsidRDefault="00FC7740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C7740" w:rsidRPr="003D0D9A" w:rsidRDefault="00FC7740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C7740" w:rsidRPr="003D0D9A" w:rsidRDefault="00FC7740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FC7740" w:rsidRPr="003D0D9A" w:rsidTr="00FC7740">
        <w:trPr>
          <w:trHeight w:val="937"/>
        </w:trPr>
        <w:tc>
          <w:tcPr>
            <w:tcW w:w="675" w:type="dxa"/>
            <w:vMerge/>
            <w:noWrap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AD0E4C" w:rsidRPr="003D0D9A" w:rsidTr="00AD0E4C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5B79E9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FC7740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Pr="003D0D9A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AD0E4C" w:rsidRPr="003D0D9A" w:rsidTr="00FC7740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FC7740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D0E4C" w:rsidRPr="003D0D9A" w:rsidTr="00FC7740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814454" w:rsidRDefault="00FC7740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814454" w:rsidRDefault="00FC7740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7740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FC7740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Pr="003D0D9A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FC7740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B79E9" w:rsidRPr="003D0D9A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234BA9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79E9" w:rsidRPr="003D0D9A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FC7740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FC7740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3B005E" w:rsidRDefault="00FC7740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3B005E" w:rsidRDefault="00FC7740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C16E3F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E3F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40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  <w:p w:rsidR="00C16E3F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E3F" w:rsidRPr="00C66BB1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C7740" w:rsidRDefault="00FC7740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Pr="00234BA9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C7740" w:rsidRPr="00234BA9" w:rsidRDefault="00FC7740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FC7740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FC7740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FC7740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5B2EB3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EA219D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FC7740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D760CF" w:rsidRPr="005B2EB3" w:rsidRDefault="00D760CF" w:rsidP="00FC7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D760CF" w:rsidRPr="008A3F3B" w:rsidRDefault="00D760CF" w:rsidP="00FC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D760CF" w:rsidRPr="008A3F3B" w:rsidRDefault="00D760CF" w:rsidP="00FC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D760CF" w:rsidRPr="00C66BB1" w:rsidRDefault="00D760CF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40" w:rsidRDefault="00FC7740">
      <w:pPr>
        <w:spacing w:after="0" w:line="240" w:lineRule="auto"/>
      </w:pPr>
      <w:r>
        <w:separator/>
      </w:r>
    </w:p>
  </w:endnote>
  <w:endnote w:type="continuationSeparator" w:id="0">
    <w:p w:rsidR="00FC7740" w:rsidRDefault="00FC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40" w:rsidRDefault="00FC7740">
      <w:pPr>
        <w:spacing w:after="0" w:line="240" w:lineRule="auto"/>
      </w:pPr>
      <w:r>
        <w:separator/>
      </w:r>
    </w:p>
  </w:footnote>
  <w:footnote w:type="continuationSeparator" w:id="0">
    <w:p w:rsidR="00FC7740" w:rsidRDefault="00FC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40" w:rsidRDefault="00FC7740" w:rsidP="00A54212">
    <w:pPr>
      <w:pStyle w:val="Nagwek"/>
    </w:pPr>
  </w:p>
  <w:p w:rsidR="00FC7740" w:rsidRPr="00121EAC" w:rsidRDefault="00FC7740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A2737"/>
    <w:multiLevelType w:val="hybridMultilevel"/>
    <w:tmpl w:val="60B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4E8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7F7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07F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2895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0FD8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4BA9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BF8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3ED8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9725D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3C1E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7E8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81E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E5E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9E9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303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5ECE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493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4C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56D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2F60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6E3F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55A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0CF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54EA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348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740"/>
    <w:rsid w:val="00FC77F7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1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141E-C3AA-403F-A418-C1336552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3051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11</cp:revision>
  <cp:lastPrinted>2015-12-29T19:40:00Z</cp:lastPrinted>
  <dcterms:created xsi:type="dcterms:W3CDTF">2020-08-16T18:55:00Z</dcterms:created>
  <dcterms:modified xsi:type="dcterms:W3CDTF">2022-01-18T11:42:00Z</dcterms:modified>
</cp:coreProperties>
</file>