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5C3205" w:rsidRDefault="00A2459E" w:rsidP="00CB45E3">
            <w:pPr>
              <w:jc w:val="center"/>
              <w:rPr>
                <w:rFonts w:ascii="Times New Roman" w:hAnsi="Times New Roman" w:cs="Times New Roman"/>
                <w:b/>
                <w:lang w:eastAsia="ar-SA"/>
              </w:rPr>
            </w:pPr>
            <w:r>
              <w:rPr>
                <w:rFonts w:ascii="Times New Roman" w:hAnsi="Times New Roman" w:cs="Times New Roman"/>
                <w:b/>
                <w:lang w:eastAsia="ar-SA"/>
              </w:rPr>
              <w:t>Nabór nr 5</w:t>
            </w:r>
            <w:r w:rsidR="00CB45E3">
              <w:rPr>
                <w:rFonts w:ascii="Times New Roman" w:hAnsi="Times New Roman" w:cs="Times New Roman"/>
                <w:b/>
                <w:lang w:eastAsia="ar-SA"/>
              </w:rPr>
              <w:t>/2</w:t>
            </w:r>
            <w:r w:rsidR="00FE3A5D" w:rsidRPr="00FE3A5D">
              <w:rPr>
                <w:rFonts w:ascii="Times New Roman" w:hAnsi="Times New Roman" w:cs="Times New Roman"/>
                <w:b/>
                <w:lang w:eastAsia="ar-SA"/>
              </w:rPr>
              <w:t>01</w:t>
            </w:r>
            <w:r w:rsidR="00997B6B">
              <w:rPr>
                <w:rFonts w:ascii="Times New Roman" w:hAnsi="Times New Roman" w:cs="Times New Roman"/>
                <w:b/>
                <w:lang w:eastAsia="ar-SA"/>
              </w:rPr>
              <w:t>8</w:t>
            </w:r>
            <w:r w:rsidR="00FE3A5D" w:rsidRPr="00FE3A5D">
              <w:t xml:space="preserve"> </w:t>
            </w:r>
            <w:r w:rsidR="005C3205" w:rsidRPr="005C3205">
              <w:rPr>
                <w:rFonts w:ascii="Times New Roman" w:hAnsi="Times New Roman" w:cs="Times New Roman"/>
                <w:b/>
                <w:lang w:eastAsia="ar-SA"/>
              </w:rPr>
              <w:t xml:space="preserve">tworzenie lub rozwój inkubatorów przetwórstwa lokalnego produktów rolnych </w:t>
            </w:r>
            <w:r w:rsidR="00D75075" w:rsidRPr="00D75075">
              <w:rPr>
                <w:rFonts w:ascii="Times New Roman" w:hAnsi="Times New Roman" w:cs="Times New Roman"/>
                <w:b/>
                <w:lang w:eastAsia="ar-SA"/>
              </w:rPr>
              <w:t>będących przedsiębiorstwami spożywczymi</w:t>
            </w:r>
            <w:r w:rsidR="002F7DE5">
              <w:rPr>
                <w:rFonts w:ascii="Times New Roman" w:hAnsi="Times New Roman" w:cs="Times New Roman"/>
                <w:b/>
                <w:lang w:eastAsia="ar-SA"/>
              </w:rPr>
              <w:t xml:space="preserve">, </w:t>
            </w:r>
            <w:r w:rsidR="002F7DE5" w:rsidRPr="002F7DE5">
              <w:rPr>
                <w:rFonts w:ascii="Times New Roman" w:hAnsi="Times New Roman" w:cs="Times New Roman"/>
                <w:b/>
                <w:lang w:eastAsia="ar-SA"/>
              </w:rPr>
              <w:t>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00E11DA6">
              <w:rPr>
                <w:rFonts w:ascii="Times New Roman" w:hAnsi="Times New Roman" w:cs="Times New Roman"/>
                <w:b/>
                <w:lang w:eastAsia="ar-SA"/>
              </w:rPr>
              <w:t xml:space="preserve"> </w:t>
            </w:r>
            <w:r w:rsidR="005C3205" w:rsidRPr="005C3205">
              <w:rPr>
                <w:rFonts w:ascii="Times New Roman" w:hAnsi="Times New Roman" w:cs="Times New Roman"/>
                <w:b/>
                <w:lang w:eastAsia="ar-SA"/>
              </w:rPr>
              <w:t>(wskaźnik produktu: Liczba centrów przetwórstwa lokalnego)</w:t>
            </w:r>
            <w:r w:rsidR="005C3205">
              <w:rPr>
                <w:rFonts w:ascii="Times New Roman" w:hAnsi="Times New Roman" w:cs="Times New Roman"/>
                <w:b/>
                <w:lang w:eastAsia="ar-SA"/>
              </w:rPr>
              <w:t xml:space="preserve"> </w:t>
            </w:r>
            <w:r w:rsidR="00FE3A5D"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lastRenderedPageBreak/>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A83AD6">
              <w:rPr>
                <w:rFonts w:ascii="Times New Roman" w:eastAsia="Times New Roman" w:hAnsi="Times New Roman" w:cs="Times New Roman"/>
                <w:b/>
                <w:color w:val="000000"/>
                <w:sz w:val="18"/>
                <w:szCs w:val="18"/>
                <w:lang w:eastAsia="pl-PL"/>
              </w:rPr>
              <w:t>**</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A2459E"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lastRenderedPageBreak/>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E63C16">
              <w:rPr>
                <w:rFonts w:ascii="Times New Roman" w:eastAsia="Times New Roman" w:hAnsi="Times New Roman" w:cs="Times New Roman"/>
                <w:b/>
                <w:color w:val="000000"/>
                <w:sz w:val="18"/>
                <w:szCs w:val="18"/>
                <w:lang w:eastAsia="pl-PL"/>
              </w:rPr>
              <w:t>de</w:t>
            </w:r>
            <w:r w:rsidR="00A83AD6">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Kryterium weryfikowane na podstawie dołączonych do wniosku </w:t>
            </w:r>
            <w:r w:rsidR="00A2459E">
              <w:rPr>
                <w:rFonts w:ascii="Times New Roman" w:eastAsia="Times New Roman" w:hAnsi="Times New Roman" w:cs="Times New Roman"/>
                <w:sz w:val="18"/>
                <w:szCs w:val="18"/>
                <w:lang w:eastAsia="pl-PL"/>
              </w:rPr>
              <w:t xml:space="preserve">ostatecznych </w:t>
            </w:r>
            <w:r w:rsidRPr="0026502A">
              <w:rPr>
                <w:rFonts w:ascii="Times New Roman" w:eastAsia="Times New Roman" w:hAnsi="Times New Roman" w:cs="Times New Roman"/>
                <w:sz w:val="18"/>
                <w:szCs w:val="18"/>
                <w:lang w:eastAsia="pl-PL"/>
              </w:rPr>
              <w:t>dokumentów potwierdzających stan przygotowania do realizacji:</w:t>
            </w:r>
          </w:p>
          <w:p w:rsidR="0026502A" w:rsidRPr="0026502A"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inwestycyjnych</w:t>
            </w:r>
            <w:r w:rsidRPr="0026502A">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26502A" w:rsidP="0026502A">
            <w:pPr>
              <w:jc w:val="center"/>
              <w:rPr>
                <w:rFonts w:ascii="Times New Roman" w:eastAsia="Times New Roman" w:hAnsi="Times New Roman" w:cs="Times New Roman"/>
                <w:sz w:val="18"/>
                <w:szCs w:val="18"/>
                <w:lang w:eastAsia="pl-PL"/>
              </w:rPr>
            </w:pPr>
            <w:r w:rsidRPr="0026502A">
              <w:rPr>
                <w:rFonts w:ascii="Times New Roman" w:eastAsia="Times New Roman" w:hAnsi="Times New Roman" w:cs="Times New Roman"/>
                <w:sz w:val="18"/>
                <w:szCs w:val="18"/>
                <w:lang w:eastAsia="pl-PL"/>
              </w:rPr>
              <w:t xml:space="preserve">- </w:t>
            </w:r>
            <w:r w:rsidRPr="0026502A">
              <w:rPr>
                <w:rFonts w:ascii="Times New Roman" w:eastAsia="Times New Roman" w:hAnsi="Times New Roman" w:cs="Times New Roman"/>
                <w:sz w:val="18"/>
                <w:szCs w:val="18"/>
                <w:u w:val="single"/>
                <w:lang w:eastAsia="pl-PL"/>
              </w:rPr>
              <w:t>operacji nieinwestycyjnych</w:t>
            </w:r>
            <w:r w:rsidRPr="0026502A">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w:t>
            </w:r>
            <w:r w:rsidRPr="00C97FEA">
              <w:rPr>
                <w:rFonts w:ascii="Times New Roman" w:eastAsia="Times New Roman" w:hAnsi="Times New Roman" w:cs="Times New Roman"/>
                <w:sz w:val="18"/>
                <w:szCs w:val="18"/>
                <w:lang w:eastAsia="pl-PL"/>
              </w:rPr>
              <w:lastRenderedPageBreak/>
              <w:t xml:space="preserve">modernizacyjnych (np. projekt dotyczący zakresu robót modernizacyjnych, projekt zagospodarowania, projekt funkcjonalny), zakupu wyposażenia lub środków trwałych (np. projekt 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44"/>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733EA1" w:rsidRPr="00FF6254" w:rsidRDefault="002716E5"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733EA1" w:rsidRPr="00FF6254" w:rsidRDefault="00733EA1"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733EA1" w:rsidRPr="000A7781" w:rsidRDefault="000A7781" w:rsidP="00A2459E">
            <w:pPr>
              <w:jc w:val="center"/>
              <w:rPr>
                <w:rFonts w:ascii="Times New Roman" w:eastAsia="Times New Roman" w:hAnsi="Times New Roman" w:cs="Times New Roman"/>
                <w:sz w:val="18"/>
                <w:szCs w:val="18"/>
                <w:lang w:eastAsia="pl-PL"/>
              </w:rPr>
            </w:pPr>
            <w:r w:rsidRPr="000A7781">
              <w:rPr>
                <w:rFonts w:ascii="Times New Roman" w:eastAsia="Times New Roman" w:hAnsi="Times New Roman" w:cs="Times New Roman"/>
                <w:sz w:val="18"/>
                <w:szCs w:val="18"/>
                <w:lang w:eastAsia="pl-PL"/>
              </w:rPr>
              <w:t xml:space="preserve"> </w:t>
            </w:r>
            <w:r w:rsidR="00A2459E" w:rsidRPr="00A2459E">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733EA1" w:rsidRPr="002716E5" w:rsidRDefault="002716E5"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525"/>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388"/>
          <w:jc w:val="center"/>
        </w:trPr>
        <w:tc>
          <w:tcPr>
            <w:tcW w:w="514" w:type="dxa"/>
            <w:vMerge/>
            <w:shd w:val="clear" w:color="auto" w:fill="D9D9D9"/>
            <w:vAlign w:val="center"/>
          </w:tcPr>
          <w:p w:rsidR="00733EA1" w:rsidRPr="00FF6254" w:rsidRDefault="00733EA1"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733EA1" w:rsidRPr="000A7781" w:rsidRDefault="000A7781" w:rsidP="00FC4515">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FC4515">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733EA1" w:rsidRPr="00FF6254" w:rsidRDefault="00733EA1"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D2693D">
            <w:pPr>
              <w:autoSpaceDE w:val="0"/>
              <w:autoSpaceDN w:val="0"/>
              <w:adjustRightInd w:val="0"/>
              <w:spacing w:before="240" w:after="0"/>
              <w:jc w:val="both"/>
              <w:rPr>
                <w:rFonts w:ascii="Times New Roman" w:hAnsi="Times New Roman" w:cs="Times New Roman"/>
                <w:sz w:val="18"/>
                <w:szCs w:val="18"/>
              </w:rPr>
            </w:pPr>
          </w:p>
        </w:tc>
      </w:tr>
      <w:tr w:rsidR="005C3205" w:rsidRPr="00FF6254" w:rsidTr="005C3205">
        <w:trPr>
          <w:trHeight w:val="788"/>
          <w:jc w:val="center"/>
        </w:trPr>
        <w:tc>
          <w:tcPr>
            <w:tcW w:w="514" w:type="dxa"/>
            <w:vMerge w:val="restart"/>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E767D0">
              <w:rPr>
                <w:rFonts w:ascii="Times New Roman" w:hAnsi="Times New Roman" w:cs="Times New Roman"/>
                <w:sz w:val="18"/>
                <w:szCs w:val="18"/>
              </w:rPr>
              <w:t>.</w:t>
            </w: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5C3205" w:rsidRPr="00894DCF" w:rsidRDefault="005C3205"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5C3205" w:rsidRPr="00FF6254" w:rsidRDefault="005C3205"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C3205" w:rsidRPr="00FF6254" w:rsidTr="005C3205">
        <w:trPr>
          <w:trHeight w:val="787"/>
          <w:jc w:val="center"/>
        </w:trPr>
        <w:tc>
          <w:tcPr>
            <w:tcW w:w="514" w:type="dxa"/>
            <w:vMerge/>
            <w:shd w:val="clear" w:color="auto" w:fill="D9D9D9"/>
            <w:vAlign w:val="center"/>
          </w:tcPr>
          <w:p w:rsidR="005C3205" w:rsidRPr="00FF6254" w:rsidRDefault="005C3205"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C3205" w:rsidRPr="00FF6254" w:rsidRDefault="005C3205"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C3205" w:rsidRPr="00FF6254" w:rsidRDefault="005C3205" w:rsidP="00560BED">
            <w:pPr>
              <w:jc w:val="center"/>
              <w:rPr>
                <w:rFonts w:ascii="Times New Roman" w:eastAsia="Times New Roman" w:hAnsi="Times New Roman" w:cs="Times New Roman"/>
                <w:bCs/>
                <w:color w:val="000000"/>
                <w:sz w:val="18"/>
                <w:szCs w:val="18"/>
                <w:lang w:eastAsia="pl-PL"/>
              </w:rPr>
            </w:pPr>
          </w:p>
          <w:p w:rsidR="005C3205" w:rsidRPr="00FF6254" w:rsidRDefault="005C3205"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5C3205" w:rsidRPr="00FF6254" w:rsidRDefault="005C3205"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5C3205" w:rsidRPr="00FF6254" w:rsidRDefault="005C3205"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C3205" w:rsidRPr="00FF6254" w:rsidRDefault="005C3205"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 xml:space="preserve">Preferowane są wnioski beneficjentów będących partnerami LGD „Na Śliwkowym Szlaku”, co rozumie się przez podmiot/osobę, która jest zaangażowana w </w:t>
            </w:r>
            <w:r w:rsidR="00FC4515">
              <w:rPr>
                <w:rFonts w:ascii="Times New Roman" w:hAnsi="Times New Roman" w:cs="Times New Roman"/>
                <w:sz w:val="18"/>
                <w:szCs w:val="18"/>
              </w:rPr>
              <w:t xml:space="preserve">nieodpłatne </w:t>
            </w:r>
            <w:r w:rsidRPr="00B024F5">
              <w:rPr>
                <w:rFonts w:ascii="Times New Roman" w:hAnsi="Times New Roman" w:cs="Times New Roman"/>
                <w:sz w:val="18"/>
                <w:szCs w:val="18"/>
              </w:rPr>
              <w:t>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90"/>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122EDA" w:rsidRPr="00CD29F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122EDA" w:rsidRDefault="00122EDA"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122EDA" w:rsidRPr="00FF6254" w:rsidRDefault="00122EDA"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122EDA" w:rsidRPr="00FF6254" w:rsidRDefault="00122EDA"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005"/>
          <w:jc w:val="center"/>
        </w:trPr>
        <w:tc>
          <w:tcPr>
            <w:tcW w:w="514" w:type="dxa"/>
            <w:vMerge/>
            <w:shd w:val="clear" w:color="auto" w:fill="D9D9D9"/>
            <w:vAlign w:val="center"/>
          </w:tcPr>
          <w:p w:rsidR="00122EDA" w:rsidRDefault="00122EDA"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22EDA" w:rsidRDefault="00122EDA"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CD29FA" w:rsidRDefault="00122EDA"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p>
        </w:tc>
      </w:tr>
      <w:tr w:rsidR="00122EDA" w:rsidRPr="00FF6254" w:rsidTr="00122EDA">
        <w:trPr>
          <w:trHeight w:val="947"/>
          <w:jc w:val="center"/>
        </w:trPr>
        <w:tc>
          <w:tcPr>
            <w:tcW w:w="514" w:type="dxa"/>
            <w:vMerge w:val="restart"/>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122EDA" w:rsidRPr="00CD29FA" w:rsidRDefault="00122EDA"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122EDA" w:rsidRPr="00FF6254" w:rsidRDefault="00A2459E" w:rsidP="00A44533">
            <w:pPr>
              <w:autoSpaceDE w:val="0"/>
              <w:autoSpaceDN w:val="0"/>
              <w:adjustRightInd w:val="0"/>
              <w:spacing w:before="240" w:after="0"/>
              <w:jc w:val="center"/>
              <w:rPr>
                <w:rFonts w:ascii="Times New Roman" w:hAnsi="Times New Roman" w:cs="Times New Roman"/>
                <w:sz w:val="18"/>
                <w:szCs w:val="18"/>
              </w:rPr>
            </w:pPr>
            <w:r w:rsidRPr="00A2459E">
              <w:rPr>
                <w:rFonts w:ascii="Times New Roman" w:hAnsi="Times New Roman" w:cs="Times New Roman"/>
                <w:sz w:val="18"/>
                <w:szCs w:val="18"/>
              </w:rPr>
              <w:t>Wnioskodawca zapewnia udział wkładu własnego w wysokości wyższej niż minimalny wymagany wkład wskazany określony w LSR oraz w dokumentacji konkursowej, liczony od kosztów kwalifikowalnych projektu.</w:t>
            </w:r>
          </w:p>
        </w:tc>
        <w:tc>
          <w:tcPr>
            <w:tcW w:w="4061" w:type="dxa"/>
            <w:gridSpan w:val="2"/>
            <w:vMerge w:val="restart"/>
            <w:shd w:val="clear" w:color="auto" w:fill="D9D9D9" w:themeFill="background1" w:themeFillShade="D9"/>
            <w:vAlign w:val="center"/>
          </w:tcPr>
          <w:p w:rsidR="00122EDA" w:rsidRPr="00FF6254" w:rsidRDefault="00122EDA"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98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975"/>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396"/>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122EDA" w:rsidRPr="00FF6254" w:rsidRDefault="00122EDA"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122EDA" w:rsidRPr="00FF6254" w:rsidRDefault="00122EDA"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218"/>
          <w:jc w:val="center"/>
        </w:trPr>
        <w:tc>
          <w:tcPr>
            <w:tcW w:w="514" w:type="dxa"/>
            <w:vMerge/>
            <w:shd w:val="clear" w:color="auto" w:fill="D9D9D9"/>
            <w:vAlign w:val="center"/>
          </w:tcPr>
          <w:p w:rsidR="00122EDA" w:rsidRPr="00FF6254" w:rsidRDefault="00122EDA"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122EDA" w:rsidRPr="00FF6254" w:rsidRDefault="00122EDA"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122EDA" w:rsidRPr="00FF6254" w:rsidRDefault="00122EDA"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122EDA" w:rsidRPr="00FF6254" w:rsidRDefault="00122EDA"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122EDA" w:rsidRPr="00FF6254" w:rsidRDefault="00122EDA"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A4453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val="restart"/>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EF68A0" w:rsidRDefault="00EF68A0"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p w:rsidR="00733EA1" w:rsidRPr="00FF6254" w:rsidRDefault="00733EA1"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sidR="00232EBA">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232EBA" w:rsidRDefault="00232EBA" w:rsidP="00232EBA">
            <w:pPr>
              <w:jc w:val="center"/>
              <w:rPr>
                <w:rFonts w:ascii="Times New Roman" w:hAnsi="Times New Roman" w:cs="Times New Roman"/>
                <w:color w:val="000000" w:themeColor="text1"/>
                <w:sz w:val="18"/>
                <w:szCs w:val="18"/>
              </w:rPr>
            </w:pP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232EBA" w:rsidRPr="00232EBA" w:rsidRDefault="00232EB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733EA1" w:rsidRPr="00FF6254" w:rsidRDefault="00232EBA"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1039"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733EA1" w:rsidRPr="00FF6254" w:rsidRDefault="00232EBA"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000"/>
          <w:jc w:val="center"/>
        </w:trPr>
        <w:tc>
          <w:tcPr>
            <w:tcW w:w="514" w:type="dxa"/>
            <w:vMerge/>
            <w:shd w:val="clear" w:color="auto" w:fill="D9D9D9"/>
            <w:vAlign w:val="center"/>
          </w:tcPr>
          <w:p w:rsidR="00733EA1" w:rsidRPr="00FF6254" w:rsidRDefault="00733EA1"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232EBA" w:rsidRPr="00232EBA" w:rsidRDefault="00232EBA"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232EBA" w:rsidRPr="00232EBA" w:rsidRDefault="00232EBA"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733EA1" w:rsidRPr="00B65E67" w:rsidRDefault="00232EBA"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733EA1" w:rsidRPr="00FF6254" w:rsidRDefault="00733EA1"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val="restart"/>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p w:rsidR="00122EDA" w:rsidRPr="00FF6254" w:rsidRDefault="00122EDA"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Default="00122EDA"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122EDA" w:rsidRPr="00232EBA" w:rsidRDefault="00122EDA"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122EDA" w:rsidRPr="00232EBA" w:rsidRDefault="00122EDA"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122EDA" w:rsidRPr="00FF6254" w:rsidRDefault="00122EDA"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783E9F">
              <w:rPr>
                <w:rFonts w:ascii="Times New Roman" w:hAnsi="Times New Roman" w:cs="Times New Roman"/>
                <w:sz w:val="18"/>
                <w:szCs w:val="18"/>
              </w:rPr>
              <w:t xml:space="preserve">, </w:t>
            </w:r>
            <w:bookmarkStart w:id="0" w:name="_GoBack"/>
            <w:bookmarkEnd w:id="0"/>
            <w:r w:rsidR="00783E9F" w:rsidRPr="00783E9F">
              <w:rPr>
                <w:rFonts w:ascii="Times New Roman" w:hAnsi="Times New Roman" w:cs="Times New Roman"/>
                <w:sz w:val="18"/>
                <w:szCs w:val="18"/>
              </w:rPr>
              <w:t>79.11.A, 79.11.B, 79.12.Z, 79.90.A, 79.90.B, 79.90.C</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320"/>
          <w:jc w:val="center"/>
        </w:trPr>
        <w:tc>
          <w:tcPr>
            <w:tcW w:w="514" w:type="dxa"/>
            <w:vMerge/>
            <w:shd w:val="clear" w:color="auto" w:fill="D9D9D9"/>
            <w:vAlign w:val="center"/>
          </w:tcPr>
          <w:p w:rsidR="00122EDA" w:rsidRPr="00FF6254" w:rsidRDefault="00122EDA"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232EBA" w:rsidRDefault="00122EDA"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122EDA" w:rsidRPr="00FF6254" w:rsidRDefault="00122EDA"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797251">
            <w:pPr>
              <w:autoSpaceDE w:val="0"/>
              <w:autoSpaceDN w:val="0"/>
              <w:adjustRightInd w:val="0"/>
              <w:spacing w:before="240" w:after="0"/>
              <w:jc w:val="both"/>
              <w:rPr>
                <w:rFonts w:ascii="Times New Roman" w:hAnsi="Times New Roman" w:cs="Times New Roman"/>
                <w:sz w:val="18"/>
                <w:szCs w:val="18"/>
              </w:rPr>
            </w:pPr>
          </w:p>
        </w:tc>
      </w:tr>
      <w:tr w:rsidR="00122EDA" w:rsidRPr="00FF6254" w:rsidTr="00122EDA">
        <w:trPr>
          <w:trHeight w:val="1711"/>
          <w:jc w:val="center"/>
        </w:trPr>
        <w:tc>
          <w:tcPr>
            <w:tcW w:w="514" w:type="dxa"/>
            <w:vMerge w:val="restart"/>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122EDA" w:rsidRDefault="00122EDA" w:rsidP="002920D9">
            <w:pPr>
              <w:jc w:val="center"/>
              <w:rPr>
                <w:rFonts w:ascii="Times New Roman" w:hAnsi="Times New Roman" w:cs="Times New Roman"/>
                <w:b/>
                <w:color w:val="000000" w:themeColor="text1"/>
                <w:sz w:val="18"/>
                <w:szCs w:val="18"/>
              </w:rPr>
            </w:pPr>
          </w:p>
          <w:p w:rsidR="00122EDA" w:rsidRPr="00FF6254" w:rsidRDefault="00122EDA"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122EDA" w:rsidRPr="00EF68A0" w:rsidRDefault="00122EDA"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122EDA" w:rsidRPr="00E63C16"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r w:rsidRPr="00E63C16">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122EDA" w:rsidRPr="00FF6254" w:rsidRDefault="00122EDA" w:rsidP="00122EDA">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122EDA" w:rsidRPr="00FF6254" w:rsidTr="00122EDA">
        <w:trPr>
          <w:trHeight w:val="1396"/>
          <w:jc w:val="center"/>
        </w:trPr>
        <w:tc>
          <w:tcPr>
            <w:tcW w:w="514" w:type="dxa"/>
            <w:vMerge/>
            <w:shd w:val="clear" w:color="auto" w:fill="D9D9D9"/>
            <w:vAlign w:val="center"/>
          </w:tcPr>
          <w:p w:rsidR="00122EDA" w:rsidRPr="00FF6254" w:rsidRDefault="00122EDA"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122EDA" w:rsidRPr="00FF6254" w:rsidRDefault="00122EDA"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2EDA" w:rsidRPr="00FF6254" w:rsidRDefault="00122EDA"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122EDA" w:rsidRPr="00EF68A0" w:rsidRDefault="00122EDA"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122EDA" w:rsidRPr="00FF6254" w:rsidRDefault="00122EDA"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122EDA" w:rsidRPr="00FF6254" w:rsidRDefault="00122EDA"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122EDA" w:rsidRPr="00FF6254" w:rsidRDefault="00122EDA" w:rsidP="002920D9">
            <w:pPr>
              <w:autoSpaceDE w:val="0"/>
              <w:autoSpaceDN w:val="0"/>
              <w:adjustRightInd w:val="0"/>
              <w:spacing w:before="240" w:after="0"/>
              <w:jc w:val="both"/>
              <w:rPr>
                <w:rFonts w:ascii="Times New Roman" w:hAnsi="Times New Roman" w:cs="Times New Roman"/>
                <w:sz w:val="18"/>
                <w:szCs w:val="18"/>
              </w:rPr>
            </w:pPr>
          </w:p>
        </w:tc>
      </w:tr>
      <w:tr w:rsidR="00B65E67" w:rsidRPr="00FF6254" w:rsidTr="00B65E67">
        <w:trPr>
          <w:trHeight w:val="863"/>
          <w:jc w:val="center"/>
        </w:trPr>
        <w:tc>
          <w:tcPr>
            <w:tcW w:w="514" w:type="dxa"/>
            <w:vMerge w:val="restart"/>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B65E67" w:rsidRPr="00FF6254" w:rsidRDefault="00B65E6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B65E67" w:rsidRPr="00FF6254" w:rsidRDefault="00B65E6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B65E67" w:rsidRPr="00B65E67" w:rsidRDefault="00B65E6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1039"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c>
          <w:tcPr>
            <w:tcW w:w="3022" w:type="dxa"/>
            <w:vMerge w:val="restart"/>
            <w:shd w:val="clear" w:color="auto" w:fill="auto"/>
            <w:vAlign w:val="center"/>
          </w:tcPr>
          <w:p w:rsidR="00B65E67" w:rsidRPr="00FF6254" w:rsidRDefault="00B65E67" w:rsidP="00FF6254">
            <w:pPr>
              <w:autoSpaceDE w:val="0"/>
              <w:autoSpaceDN w:val="0"/>
              <w:adjustRightInd w:val="0"/>
              <w:spacing w:before="240" w:after="0"/>
              <w:jc w:val="center"/>
              <w:rPr>
                <w:rFonts w:ascii="Times New Roman" w:hAnsi="Times New Roman" w:cs="Times New Roman"/>
                <w:sz w:val="18"/>
                <w:szCs w:val="18"/>
              </w:rPr>
            </w:pPr>
          </w:p>
        </w:tc>
      </w:tr>
      <w:tr w:rsidR="00B65E67" w:rsidRPr="00FF6254" w:rsidTr="00B65E67">
        <w:trPr>
          <w:trHeight w:val="862"/>
          <w:jc w:val="center"/>
        </w:trPr>
        <w:tc>
          <w:tcPr>
            <w:tcW w:w="514" w:type="dxa"/>
            <w:vMerge/>
            <w:shd w:val="clear" w:color="auto" w:fill="D9D9D9"/>
            <w:vAlign w:val="center"/>
          </w:tcPr>
          <w:p w:rsidR="00B65E67" w:rsidRPr="00FF6254" w:rsidRDefault="00B65E6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B65E67" w:rsidRPr="00FF6254" w:rsidRDefault="00B65E6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65E67" w:rsidRPr="00FF6254" w:rsidRDefault="00B65E6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B65E67" w:rsidRPr="00B65E67" w:rsidRDefault="00B65E6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B65E67" w:rsidRPr="00FF6254" w:rsidRDefault="00B65E6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auto"/>
            <w:vAlign w:val="center"/>
          </w:tcPr>
          <w:p w:rsidR="00B65E67" w:rsidRPr="00FF6254" w:rsidRDefault="00B65E67" w:rsidP="002920D9">
            <w:pPr>
              <w:autoSpaceDE w:val="0"/>
              <w:autoSpaceDN w:val="0"/>
              <w:adjustRightInd w:val="0"/>
              <w:spacing w:before="240" w:after="0"/>
              <w:jc w:val="both"/>
              <w:rPr>
                <w:rFonts w:ascii="Times New Roman" w:hAnsi="Times New Roman" w:cs="Times New Roman"/>
                <w:sz w:val="18"/>
                <w:szCs w:val="18"/>
              </w:rPr>
            </w:pPr>
          </w:p>
        </w:tc>
      </w:tr>
    </w:tbl>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 kryterium strategiczne pierwsze</w:t>
      </w:r>
    </w:p>
    <w:p w:rsidR="005774A0" w:rsidRPr="00E63C16" w:rsidRDefault="005774A0" w:rsidP="005774A0">
      <w:pPr>
        <w:pStyle w:val="Akapitzlist"/>
        <w:tabs>
          <w:tab w:val="left" w:pos="6265"/>
        </w:tabs>
        <w:rPr>
          <w:rFonts w:ascii="Times New Roman" w:hAnsi="Times New Roman" w:cs="Times New Roman"/>
          <w:sz w:val="18"/>
          <w:szCs w:val="18"/>
        </w:rPr>
      </w:pPr>
      <w:r w:rsidRPr="00E63C16">
        <w:rPr>
          <w:rFonts w:ascii="Times New Roman" w:hAnsi="Times New Roman" w:cs="Times New Roman"/>
          <w:sz w:val="18"/>
          <w:szCs w:val="18"/>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A0" w:rsidRDefault="00EF68A0">
      <w:pPr>
        <w:spacing w:after="0" w:line="240" w:lineRule="auto"/>
      </w:pPr>
      <w:r>
        <w:separator/>
      </w:r>
    </w:p>
  </w:endnote>
  <w:endnote w:type="continuationSeparator" w:id="0">
    <w:p w:rsidR="00EF68A0" w:rsidRDefault="00EF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A0" w:rsidRDefault="00EF68A0">
      <w:pPr>
        <w:spacing w:after="0" w:line="240" w:lineRule="auto"/>
      </w:pPr>
      <w:r>
        <w:separator/>
      </w:r>
    </w:p>
  </w:footnote>
  <w:footnote w:type="continuationSeparator" w:id="0">
    <w:p w:rsidR="00EF68A0" w:rsidRDefault="00EF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A0" w:rsidRDefault="00EF68A0" w:rsidP="00A54212">
    <w:pPr>
      <w:pStyle w:val="Nagwek"/>
    </w:pPr>
  </w:p>
  <w:p w:rsidR="00EF68A0" w:rsidRPr="00121EAC" w:rsidRDefault="00EF68A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141"/>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2EDA"/>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02A"/>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DE5"/>
    <w:rsid w:val="00300079"/>
    <w:rsid w:val="00300721"/>
    <w:rsid w:val="00300B87"/>
    <w:rsid w:val="003014FD"/>
    <w:rsid w:val="00301662"/>
    <w:rsid w:val="00301D97"/>
    <w:rsid w:val="00301E8A"/>
    <w:rsid w:val="00302B04"/>
    <w:rsid w:val="00302EFB"/>
    <w:rsid w:val="0030384F"/>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5E4"/>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6C53"/>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205"/>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4FC"/>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3E9F"/>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57E83"/>
    <w:rsid w:val="00860713"/>
    <w:rsid w:val="00860FF9"/>
    <w:rsid w:val="0086112B"/>
    <w:rsid w:val="00861423"/>
    <w:rsid w:val="008614BD"/>
    <w:rsid w:val="00862FDB"/>
    <w:rsid w:val="00863034"/>
    <w:rsid w:val="00863997"/>
    <w:rsid w:val="00863FFE"/>
    <w:rsid w:val="008643A1"/>
    <w:rsid w:val="008658D1"/>
    <w:rsid w:val="0086610B"/>
    <w:rsid w:val="008666D6"/>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97B6B"/>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59E"/>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AD6"/>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5"/>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991"/>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5E3"/>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075"/>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1DA6"/>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C16"/>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7D0"/>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284"/>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5DB"/>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515"/>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1EA"/>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E7C14-785A-4506-BAA5-C62479E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95348-758D-4811-88AE-F8335A76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2560</Words>
  <Characters>15361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17</cp:revision>
  <cp:lastPrinted>2015-12-29T19:40:00Z</cp:lastPrinted>
  <dcterms:created xsi:type="dcterms:W3CDTF">2017-09-07T11:10:00Z</dcterms:created>
  <dcterms:modified xsi:type="dcterms:W3CDTF">2018-05-10T06:37:00Z</dcterms:modified>
</cp:coreProperties>
</file>